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A7" w:rsidRDefault="001F37A7" w:rsidP="001F37A7">
      <w:pPr>
        <w:rPr>
          <w:rFonts w:asciiTheme="minorHAnsi" w:eastAsia="Times New Roman" w:hAnsiTheme="minorHAnsi" w:cs="Tahoma"/>
          <w:b/>
          <w:bCs/>
          <w:kern w:val="36"/>
          <w:sz w:val="20"/>
          <w:szCs w:val="20"/>
        </w:rPr>
      </w:pPr>
      <w:r>
        <w:rPr>
          <w:rFonts w:asciiTheme="minorHAnsi" w:eastAsia="Times New Roman" w:hAnsiTheme="minorHAnsi" w:cs="Tahoma"/>
          <w:b/>
          <w:bCs/>
          <w:kern w:val="36"/>
          <w:sz w:val="20"/>
          <w:szCs w:val="20"/>
        </w:rPr>
        <w:t>11.  WDBC Our Plan</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This email contains important information. Please circulate to all town and parish councillors. I would be grateful if you could confirm your attendance by 9th October.</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 xml:space="preserve">As you will hopefully be aware, West Devon Borough Council is in the process of preparing a new plan (Our Plan) for the Borough. Our Plan will set out the Council’s priorities and will include decisions about how much new development is needed and where it will go. </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At the most recent town and parish council training event to which you were all invited (September 26th), we began to share some detailed information about where development might take place and what this might mean for individual communities. Unfortunately, various parish councils were not able to be represented at the event and we are therefore holding a repeat session on the evening of the 15th October to which we are inviting you all to attend. Further details are available on the attached invitation.</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We are currently proposing that some level of additional future development could take place in the following communities:</w:t>
      </w:r>
    </w:p>
    <w:tbl>
      <w:tblPr>
        <w:tblStyle w:val="TableGrid"/>
        <w:tblW w:w="0" w:type="auto"/>
        <w:tblLook w:val="04A0" w:firstRow="1" w:lastRow="0" w:firstColumn="1" w:lastColumn="0" w:noHBand="0" w:noVBand="1"/>
      </w:tblPr>
      <w:tblGrid>
        <w:gridCol w:w="1951"/>
        <w:gridCol w:w="2126"/>
        <w:gridCol w:w="2856"/>
        <w:gridCol w:w="1397"/>
        <w:gridCol w:w="3225"/>
      </w:tblGrid>
      <w:tr w:rsidR="001F37A7" w:rsidRPr="001F37A7" w:rsidTr="001F37A7">
        <w:tc>
          <w:tcPr>
            <w:tcW w:w="1951"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Bere</w:t>
            </w:r>
            <w:proofErr w:type="spellEnd"/>
            <w:r w:rsidRPr="001F37A7">
              <w:rPr>
                <w:rFonts w:asciiTheme="minorHAnsi" w:eastAsia="Times New Roman" w:hAnsiTheme="minorHAnsi" w:cs="Tahoma"/>
                <w:bCs/>
                <w:kern w:val="36"/>
                <w:sz w:val="20"/>
                <w:szCs w:val="20"/>
              </w:rPr>
              <w:t xml:space="preserve"> Alston</w:t>
            </w:r>
          </w:p>
        </w:tc>
        <w:tc>
          <w:tcPr>
            <w:tcW w:w="2126"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Bere</w:t>
            </w:r>
            <w:proofErr w:type="spellEnd"/>
            <w:r w:rsidRPr="001F37A7">
              <w:rPr>
                <w:rFonts w:asciiTheme="minorHAnsi" w:eastAsia="Times New Roman" w:hAnsiTheme="minorHAnsi" w:cs="Tahoma"/>
                <w:bCs/>
                <w:kern w:val="36"/>
                <w:sz w:val="20"/>
                <w:szCs w:val="20"/>
              </w:rPr>
              <w:t xml:space="preserve"> </w:t>
            </w:r>
            <w:proofErr w:type="spellStart"/>
            <w:r w:rsidRPr="001F37A7">
              <w:rPr>
                <w:rFonts w:asciiTheme="minorHAnsi" w:eastAsia="Times New Roman" w:hAnsiTheme="minorHAnsi" w:cs="Tahoma"/>
                <w:bCs/>
                <w:kern w:val="36"/>
                <w:sz w:val="20"/>
                <w:szCs w:val="20"/>
              </w:rPr>
              <w:t>Ferrers</w:t>
            </w:r>
            <w:proofErr w:type="spellEnd"/>
          </w:p>
        </w:tc>
        <w:tc>
          <w:tcPr>
            <w:tcW w:w="2856"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 xml:space="preserve">Bratton </w:t>
            </w:r>
            <w:proofErr w:type="spellStart"/>
            <w:r w:rsidRPr="001F37A7">
              <w:rPr>
                <w:rFonts w:asciiTheme="minorHAnsi" w:eastAsia="Times New Roman" w:hAnsiTheme="minorHAnsi" w:cs="Tahoma"/>
                <w:bCs/>
                <w:kern w:val="36"/>
                <w:sz w:val="20"/>
                <w:szCs w:val="20"/>
              </w:rPr>
              <w:t>Clovelly</w:t>
            </w:r>
            <w:proofErr w:type="spellEnd"/>
          </w:p>
        </w:tc>
        <w:tc>
          <w:tcPr>
            <w:tcW w:w="1397"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Bridestowe</w:t>
            </w:r>
            <w:proofErr w:type="spellEnd"/>
          </w:p>
        </w:tc>
        <w:tc>
          <w:tcPr>
            <w:tcW w:w="3225"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Buckland Monachorum/Crapstone</w:t>
            </w:r>
          </w:p>
        </w:tc>
      </w:tr>
      <w:tr w:rsidR="001F37A7" w:rsidRPr="001F37A7" w:rsidTr="001F37A7">
        <w:tc>
          <w:tcPr>
            <w:tcW w:w="1951"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Exbourne</w:t>
            </w:r>
            <w:proofErr w:type="spellEnd"/>
          </w:p>
        </w:tc>
        <w:tc>
          <w:tcPr>
            <w:tcW w:w="2126"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Folly Gate</w:t>
            </w:r>
          </w:p>
        </w:tc>
        <w:tc>
          <w:tcPr>
            <w:tcW w:w="2856"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Hatherleigh</w:t>
            </w:r>
            <w:proofErr w:type="spellEnd"/>
          </w:p>
        </w:tc>
        <w:tc>
          <w:tcPr>
            <w:tcW w:w="1397"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Highampton</w:t>
            </w:r>
            <w:proofErr w:type="spellEnd"/>
          </w:p>
        </w:tc>
        <w:tc>
          <w:tcPr>
            <w:tcW w:w="3225"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Lewdown</w:t>
            </w:r>
            <w:proofErr w:type="spellEnd"/>
          </w:p>
        </w:tc>
      </w:tr>
      <w:tr w:rsidR="001F37A7" w:rsidRPr="001F37A7" w:rsidTr="001F37A7">
        <w:tc>
          <w:tcPr>
            <w:tcW w:w="1951"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Lamerton</w:t>
            </w:r>
          </w:p>
        </w:tc>
        <w:tc>
          <w:tcPr>
            <w:tcW w:w="2126"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Lifton</w:t>
            </w:r>
            <w:proofErr w:type="spellEnd"/>
          </w:p>
        </w:tc>
        <w:tc>
          <w:tcPr>
            <w:tcW w:w="2856"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Milton Abbot/</w:t>
            </w:r>
            <w:proofErr w:type="spellStart"/>
            <w:r w:rsidRPr="001F37A7">
              <w:rPr>
                <w:rFonts w:asciiTheme="minorHAnsi" w:eastAsia="Times New Roman" w:hAnsiTheme="minorHAnsi" w:cs="Tahoma"/>
                <w:bCs/>
                <w:kern w:val="36"/>
                <w:sz w:val="20"/>
                <w:szCs w:val="20"/>
              </w:rPr>
              <w:t>Chillaton</w:t>
            </w:r>
            <w:proofErr w:type="spellEnd"/>
          </w:p>
        </w:tc>
        <w:tc>
          <w:tcPr>
            <w:tcW w:w="1397"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Northlew</w:t>
            </w:r>
            <w:proofErr w:type="spellEnd"/>
          </w:p>
        </w:tc>
        <w:tc>
          <w:tcPr>
            <w:tcW w:w="3225"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 xml:space="preserve">North </w:t>
            </w:r>
            <w:proofErr w:type="spellStart"/>
            <w:r w:rsidRPr="001F37A7">
              <w:rPr>
                <w:rFonts w:asciiTheme="minorHAnsi" w:eastAsia="Times New Roman" w:hAnsiTheme="minorHAnsi" w:cs="Tahoma"/>
                <w:bCs/>
                <w:kern w:val="36"/>
                <w:sz w:val="20"/>
                <w:szCs w:val="20"/>
              </w:rPr>
              <w:t>Tawton</w:t>
            </w:r>
            <w:proofErr w:type="spellEnd"/>
          </w:p>
        </w:tc>
      </w:tr>
      <w:tr w:rsidR="001F37A7" w:rsidRPr="001F37A7" w:rsidTr="001F37A7">
        <w:tc>
          <w:tcPr>
            <w:tcW w:w="1951"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Okehampton</w:t>
            </w:r>
          </w:p>
        </w:tc>
        <w:tc>
          <w:tcPr>
            <w:tcW w:w="2126" w:type="dxa"/>
          </w:tcPr>
          <w:p w:rsidR="001F37A7" w:rsidRPr="001F37A7" w:rsidRDefault="001F37A7" w:rsidP="008228CF">
            <w:pPr>
              <w:rPr>
                <w:rFonts w:asciiTheme="minorHAnsi" w:eastAsia="Times New Roman" w:hAnsiTheme="minorHAnsi" w:cs="Tahoma"/>
                <w:bCs/>
                <w:kern w:val="36"/>
                <w:sz w:val="20"/>
                <w:szCs w:val="20"/>
              </w:rPr>
            </w:pPr>
            <w:proofErr w:type="spellStart"/>
            <w:r w:rsidRPr="001F37A7">
              <w:rPr>
                <w:rFonts w:asciiTheme="minorHAnsi" w:eastAsia="Times New Roman" w:hAnsiTheme="minorHAnsi" w:cs="Tahoma"/>
                <w:bCs/>
                <w:kern w:val="36"/>
                <w:sz w:val="20"/>
                <w:szCs w:val="20"/>
              </w:rPr>
              <w:t>Spreyton</w:t>
            </w:r>
            <w:proofErr w:type="spellEnd"/>
          </w:p>
        </w:tc>
        <w:tc>
          <w:tcPr>
            <w:tcW w:w="2856" w:type="dxa"/>
          </w:tcPr>
          <w:p w:rsidR="001F37A7" w:rsidRPr="001F37A7" w:rsidRDefault="001F37A7" w:rsidP="008228CF">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Tavistock</w:t>
            </w:r>
          </w:p>
        </w:tc>
        <w:tc>
          <w:tcPr>
            <w:tcW w:w="1397" w:type="dxa"/>
          </w:tcPr>
          <w:p w:rsidR="001F37A7" w:rsidRPr="001F37A7" w:rsidRDefault="001F37A7" w:rsidP="008228CF">
            <w:pPr>
              <w:rPr>
                <w:rFonts w:asciiTheme="minorHAnsi" w:eastAsia="Times New Roman" w:hAnsiTheme="minorHAnsi" w:cs="Tahoma"/>
                <w:bCs/>
                <w:kern w:val="36"/>
                <w:sz w:val="20"/>
                <w:szCs w:val="20"/>
              </w:rPr>
            </w:pPr>
          </w:p>
        </w:tc>
        <w:tc>
          <w:tcPr>
            <w:tcW w:w="3225" w:type="dxa"/>
          </w:tcPr>
          <w:p w:rsidR="001F37A7" w:rsidRPr="001F37A7" w:rsidRDefault="001F37A7" w:rsidP="008228CF">
            <w:pPr>
              <w:rPr>
                <w:rFonts w:asciiTheme="minorHAnsi" w:eastAsia="Times New Roman" w:hAnsiTheme="minorHAnsi" w:cs="Tahoma"/>
                <w:bCs/>
                <w:kern w:val="36"/>
                <w:sz w:val="20"/>
                <w:szCs w:val="20"/>
              </w:rPr>
            </w:pPr>
          </w:p>
        </w:tc>
      </w:tr>
    </w:tbl>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We strongly encourage you to attend this event as it is your opportunity to shape where and how future development might take place in your community. If your community is not currently included on the list of places where future development might be located, we would still encourage you to come along to talk about the future development needs in your area. Please be assured that no decisions have yet been made about where or how development will take place and that we wish to share this information with you as early as possible in this way so that you can be fully involved in the decisions that affect your community.</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We hope that as many of you as possible are able to attend and we look forward to seeing you there.</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If you did attend the workshop on the 26th you would be more than welcome to come along, however please note that we will not be sharing any new information to that which you received on Friday.</w:t>
      </w:r>
    </w:p>
    <w:p w:rsidR="001F37A7" w:rsidRPr="001F37A7" w:rsidRDefault="001F37A7" w:rsidP="001F37A7">
      <w:pPr>
        <w:rPr>
          <w:rFonts w:asciiTheme="minorHAnsi" w:eastAsia="Times New Roman" w:hAnsiTheme="minorHAnsi" w:cs="Tahoma"/>
          <w:bCs/>
          <w:kern w:val="36"/>
          <w:sz w:val="20"/>
          <w:szCs w:val="20"/>
        </w:rPr>
      </w:pPr>
      <w:r w:rsidRPr="001F37A7">
        <w:rPr>
          <w:rFonts w:asciiTheme="minorHAnsi" w:eastAsia="Times New Roman" w:hAnsiTheme="minorHAnsi" w:cs="Tahoma"/>
          <w:bCs/>
          <w:kern w:val="36"/>
          <w:sz w:val="20"/>
          <w:szCs w:val="20"/>
        </w:rPr>
        <w:t>Please contact either myself or another member of the Strategic Planning Team if you would like any further information.</w:t>
      </w:r>
    </w:p>
    <w:p w:rsidR="00A67CD5" w:rsidRPr="001F37A7" w:rsidRDefault="001F37A7" w:rsidP="001F37A7">
      <w:r w:rsidRPr="001F37A7">
        <w:rPr>
          <w:rFonts w:asciiTheme="minorHAnsi" w:eastAsia="Times New Roman" w:hAnsiTheme="minorHAnsi" w:cs="Tahoma"/>
          <w:bCs/>
          <w:kern w:val="36"/>
          <w:sz w:val="20"/>
          <w:szCs w:val="20"/>
        </w:rPr>
        <w:t>Kind regards,</w:t>
      </w:r>
      <w:r>
        <w:rPr>
          <w:rFonts w:asciiTheme="minorHAnsi" w:eastAsia="Times New Roman" w:hAnsiTheme="minorHAnsi" w:cs="Tahoma"/>
          <w:bCs/>
          <w:kern w:val="36"/>
          <w:sz w:val="20"/>
          <w:szCs w:val="20"/>
        </w:rPr>
        <w:t xml:space="preserve"> </w:t>
      </w:r>
      <w:r w:rsidRPr="001F37A7">
        <w:rPr>
          <w:rFonts w:asciiTheme="minorHAnsi" w:eastAsia="Times New Roman" w:hAnsiTheme="minorHAnsi" w:cs="Tahoma"/>
          <w:bCs/>
          <w:kern w:val="36"/>
          <w:sz w:val="20"/>
          <w:szCs w:val="20"/>
        </w:rPr>
        <w:t>Michelle Luscombe</w:t>
      </w:r>
      <w:r>
        <w:rPr>
          <w:rFonts w:asciiTheme="minorHAnsi" w:eastAsia="Times New Roman" w:hAnsiTheme="minorHAnsi" w:cs="Tahoma"/>
          <w:bCs/>
          <w:kern w:val="36"/>
          <w:sz w:val="20"/>
          <w:szCs w:val="20"/>
        </w:rPr>
        <w:t xml:space="preserve">, </w:t>
      </w:r>
      <w:bookmarkStart w:id="0" w:name="_GoBack"/>
      <w:bookmarkEnd w:id="0"/>
      <w:r w:rsidRPr="001F37A7">
        <w:rPr>
          <w:rFonts w:asciiTheme="minorHAnsi" w:eastAsia="Times New Roman" w:hAnsiTheme="minorHAnsi" w:cs="Tahoma"/>
          <w:bCs/>
          <w:kern w:val="36"/>
          <w:sz w:val="20"/>
          <w:szCs w:val="20"/>
        </w:rPr>
        <w:t>Strategic Planning Officer</w:t>
      </w:r>
    </w:p>
    <w:sectPr w:rsidR="00A67CD5" w:rsidRPr="001F37A7" w:rsidSect="001F37A7">
      <w:pgSz w:w="11907" w:h="6804" w:orient="landscape" w:code="1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nsid w:val="622A2F81"/>
    <w:multiLevelType w:val="multilevel"/>
    <w:tmpl w:val="248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1F37A7"/>
    <w:rsid w:val="0027424E"/>
    <w:rsid w:val="002757FA"/>
    <w:rsid w:val="008A057A"/>
    <w:rsid w:val="008C1259"/>
    <w:rsid w:val="00A67CD5"/>
    <w:rsid w:val="00B208B7"/>
    <w:rsid w:val="00C53808"/>
    <w:rsid w:val="00E06E81"/>
    <w:rsid w:val="00E72692"/>
    <w:rsid w:val="00E96936"/>
    <w:rsid w:val="00E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 w:type="table" w:styleId="TableGrid">
    <w:name w:val="Table Grid"/>
    <w:basedOn w:val="TableNormal"/>
    <w:uiPriority w:val="59"/>
    <w:rsid w:val="001F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 w:type="table" w:styleId="TableGrid">
    <w:name w:val="Table Grid"/>
    <w:basedOn w:val="TableNormal"/>
    <w:uiPriority w:val="59"/>
    <w:rsid w:val="001F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124">
      <w:bodyDiv w:val="1"/>
      <w:marLeft w:val="0"/>
      <w:marRight w:val="0"/>
      <w:marTop w:val="0"/>
      <w:marBottom w:val="0"/>
      <w:divBdr>
        <w:top w:val="none" w:sz="0" w:space="0" w:color="auto"/>
        <w:left w:val="none" w:sz="0" w:space="0" w:color="auto"/>
        <w:bottom w:val="none" w:sz="0" w:space="0" w:color="auto"/>
        <w:right w:val="none" w:sz="0" w:space="0" w:color="auto"/>
      </w:divBdr>
    </w:div>
    <w:div w:id="588082787">
      <w:bodyDiv w:val="1"/>
      <w:marLeft w:val="0"/>
      <w:marRight w:val="0"/>
      <w:marTop w:val="0"/>
      <w:marBottom w:val="0"/>
      <w:divBdr>
        <w:top w:val="none" w:sz="0" w:space="0" w:color="auto"/>
        <w:left w:val="none" w:sz="0" w:space="0" w:color="auto"/>
        <w:bottom w:val="none" w:sz="0" w:space="0" w:color="auto"/>
        <w:right w:val="none" w:sz="0" w:space="0" w:color="auto"/>
      </w:divBdr>
    </w:div>
    <w:div w:id="14623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2</cp:revision>
  <dcterms:created xsi:type="dcterms:W3CDTF">2014-10-04T11:08:00Z</dcterms:created>
  <dcterms:modified xsi:type="dcterms:W3CDTF">2014-10-04T11:08:00Z</dcterms:modified>
</cp:coreProperties>
</file>